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8E" w:rsidRDefault="00D3081D" w:rsidP="00D3081D">
      <w:pPr>
        <w:shd w:val="clear" w:color="auto" w:fill="FAFAFA"/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color w:val="444444"/>
        </w:rPr>
      </w:pPr>
      <w:r w:rsidRPr="00D3081D">
        <w:rPr>
          <w:rFonts w:eastAsia="Times New Roman" w:cs="Lucida Sans Unicode"/>
          <w:b/>
          <w:color w:val="00B050"/>
          <w:kern w:val="36"/>
          <w:sz w:val="28"/>
          <w:szCs w:val="28"/>
        </w:rPr>
        <w:t>«Детский календарь»</w:t>
      </w:r>
    </w:p>
    <w:p w:rsidR="00D3081D" w:rsidRDefault="00387D8E" w:rsidP="00D3081D">
      <w:pPr>
        <w:shd w:val="clear" w:color="auto" w:fill="FAFAFA"/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color w:val="444444"/>
        </w:rPr>
      </w:pPr>
      <w:r w:rsidRPr="00D3081D">
        <w:rPr>
          <w:rFonts w:eastAsia="Times New Roman" w:cs="Times New Roman"/>
          <w:color w:val="444444"/>
        </w:rPr>
        <w:t xml:space="preserve">автор </w:t>
      </w:r>
      <w:proofErr w:type="spellStart"/>
      <w:r w:rsidRPr="00D3081D">
        <w:rPr>
          <w:rFonts w:eastAsia="Times New Roman" w:cs="Times New Roman"/>
          <w:color w:val="444444"/>
        </w:rPr>
        <w:t>Доронов</w:t>
      </w:r>
      <w:r>
        <w:rPr>
          <w:rFonts w:eastAsia="Times New Roman" w:cs="Times New Roman"/>
          <w:color w:val="444444"/>
        </w:rPr>
        <w:t>а</w:t>
      </w:r>
      <w:proofErr w:type="spellEnd"/>
      <w:r w:rsidRPr="00D3081D">
        <w:rPr>
          <w:rFonts w:eastAsia="Times New Roman" w:cs="Times New Roman"/>
          <w:color w:val="444444"/>
        </w:rPr>
        <w:t xml:space="preserve"> Т</w:t>
      </w:r>
      <w:r>
        <w:rPr>
          <w:rFonts w:eastAsia="Times New Roman" w:cs="Times New Roman"/>
          <w:color w:val="444444"/>
        </w:rPr>
        <w:t xml:space="preserve">. </w:t>
      </w:r>
      <w:r w:rsidRPr="00D3081D">
        <w:rPr>
          <w:rFonts w:eastAsia="Times New Roman" w:cs="Times New Roman"/>
          <w:color w:val="444444"/>
        </w:rPr>
        <w:t>Н</w:t>
      </w:r>
      <w:r>
        <w:rPr>
          <w:rFonts w:eastAsia="Times New Roman" w:cs="Times New Roman"/>
          <w:color w:val="444444"/>
        </w:rPr>
        <w:t xml:space="preserve">. </w:t>
      </w:r>
      <w:r w:rsidRPr="00D3081D">
        <w:rPr>
          <w:rFonts w:eastAsia="Times New Roman" w:cs="Times New Roman"/>
          <w:color w:val="444444"/>
        </w:rPr>
        <w:t xml:space="preserve"> руководител</w:t>
      </w:r>
      <w:r>
        <w:rPr>
          <w:rFonts w:eastAsia="Times New Roman" w:cs="Times New Roman"/>
          <w:color w:val="444444"/>
        </w:rPr>
        <w:t>ь</w:t>
      </w:r>
      <w:r w:rsidRPr="00D3081D">
        <w:rPr>
          <w:rFonts w:eastAsia="Times New Roman" w:cs="Times New Roman"/>
          <w:color w:val="444444"/>
        </w:rPr>
        <w:t xml:space="preserve"> авторских коллективов, создавших программы дошкольного образования «Радуга» и «Из детства — в отрочество»</w:t>
      </w:r>
      <w:r>
        <w:rPr>
          <w:rFonts w:eastAsia="Times New Roman" w:cs="Times New Roman"/>
          <w:color w:val="444444"/>
        </w:rPr>
        <w:t xml:space="preserve">. </w:t>
      </w:r>
    </w:p>
    <w:p w:rsidR="00387D8E" w:rsidRPr="00D3081D" w:rsidRDefault="00387D8E" w:rsidP="00D3081D">
      <w:pPr>
        <w:shd w:val="clear" w:color="auto" w:fill="FAFAFA"/>
        <w:spacing w:before="100" w:beforeAutospacing="1" w:after="100" w:afterAutospacing="1" w:line="240" w:lineRule="auto"/>
        <w:contextualSpacing/>
        <w:jc w:val="center"/>
        <w:rPr>
          <w:rFonts w:eastAsia="Times New Roman" w:cs="Lucida Sans Unicode"/>
          <w:b/>
          <w:color w:val="00B050"/>
          <w:kern w:val="36"/>
          <w:sz w:val="28"/>
          <w:szCs w:val="28"/>
        </w:rPr>
      </w:pPr>
    </w:p>
    <w:p w:rsidR="00D3081D" w:rsidRDefault="00D3081D" w:rsidP="00D3081D">
      <w:pPr>
        <w:shd w:val="clear" w:color="auto" w:fill="FAFAFA"/>
        <w:spacing w:before="100" w:beforeAutospacing="1" w:after="100" w:afterAutospacing="1" w:line="240" w:lineRule="auto"/>
        <w:contextualSpacing/>
        <w:rPr>
          <w:rFonts w:eastAsia="Times New Roman" w:cs="Times New Roman"/>
          <w:color w:val="444444"/>
        </w:rPr>
      </w:pPr>
      <w:r w:rsidRPr="005776A5">
        <w:rPr>
          <w:rFonts w:eastAsia="Times New Roman" w:cs="Times New Roman"/>
          <w:b/>
          <w:color w:val="00B050"/>
        </w:rPr>
        <w:t xml:space="preserve"> Детский календарь</w:t>
      </w:r>
      <w:r w:rsidRPr="00D3081D">
        <w:rPr>
          <w:rFonts w:eastAsia="Times New Roman" w:cs="Times New Roman"/>
          <w:color w:val="444444"/>
        </w:rPr>
        <w:t xml:space="preserve">— это дидактический материал для занятий взрослого с ребенком в условиях семьи. </w:t>
      </w:r>
      <w:r w:rsidR="005776A5" w:rsidRPr="00D3081D">
        <w:rPr>
          <w:rFonts w:eastAsia="Times New Roman" w:cs="Times New Roman"/>
          <w:color w:val="444444"/>
        </w:rPr>
        <w:t>Вместе с родителями ребёнок может работать в индивидуальном темпе, в соответствии с собственным желанием.</w:t>
      </w:r>
    </w:p>
    <w:p w:rsidR="00D3081D" w:rsidRPr="00D3081D" w:rsidRDefault="00D3081D" w:rsidP="00D3081D">
      <w:pPr>
        <w:shd w:val="clear" w:color="auto" w:fill="FAFAFA"/>
        <w:spacing w:before="100" w:beforeAutospacing="1" w:after="100" w:afterAutospacing="1" w:line="240" w:lineRule="auto"/>
        <w:contextualSpacing/>
        <w:rPr>
          <w:rFonts w:eastAsia="Times New Roman" w:cs="Times New Roman"/>
          <w:color w:val="444444"/>
        </w:rPr>
      </w:pPr>
      <w:r w:rsidRPr="00D3081D">
        <w:rPr>
          <w:rFonts w:eastAsia="Times New Roman" w:cs="Times New Roman"/>
          <w:color w:val="444444"/>
        </w:rPr>
        <w:t>Выглядит он следующим образом:</w:t>
      </w:r>
    </w:p>
    <w:p w:rsidR="00D3081D" w:rsidRDefault="00D3081D" w:rsidP="00D3081D">
      <w:pPr>
        <w:shd w:val="clear" w:color="auto" w:fill="FAFAFA"/>
        <w:spacing w:before="100" w:beforeAutospacing="1" w:after="100" w:afterAutospacing="1" w:line="240" w:lineRule="auto"/>
        <w:contextualSpacing/>
        <w:outlineLvl w:val="0"/>
        <w:rPr>
          <w:rFonts w:eastAsia="Times New Roman" w:cs="Lucida Sans Unicode"/>
          <w:color w:val="444444"/>
          <w:kern w:val="36"/>
        </w:rPr>
      </w:pPr>
      <w:r w:rsidRPr="00D3081D">
        <w:rPr>
          <w:rFonts w:eastAsia="Times New Roman" w:cs="Times New Roman"/>
          <w:noProof/>
          <w:color w:val="28A3C2"/>
        </w:rPr>
        <w:drawing>
          <wp:inline distT="0" distB="0" distL="0" distR="0">
            <wp:extent cx="1219200" cy="1009653"/>
            <wp:effectExtent l="0" t="0" r="0" b="0"/>
            <wp:docPr id="1" name="Рисунок 1" descr="http://d-calendar.ru/wp-content/uploads/2012/11/calendar.thumbnail.jpg">
              <a:hlinkClick xmlns:a="http://schemas.openxmlformats.org/drawingml/2006/main" r:id="rId6" tooltip="Календарь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-calendar.ru/wp-content/uploads/2012/11/calendar.thumbnail.jpg">
                      <a:hlinkClick r:id="rId6" tooltip="Календарь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95" cy="1018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81D" w:rsidRPr="00D3081D" w:rsidRDefault="00D3081D" w:rsidP="00D3081D">
      <w:pPr>
        <w:shd w:val="clear" w:color="auto" w:fill="FAFAFA"/>
        <w:spacing w:before="100" w:beforeAutospacing="1" w:after="100" w:afterAutospacing="1" w:line="240" w:lineRule="auto"/>
        <w:contextualSpacing/>
        <w:outlineLvl w:val="0"/>
        <w:rPr>
          <w:rFonts w:eastAsia="Times New Roman" w:cs="Lucida Sans Unicode"/>
          <w:color w:val="444444"/>
          <w:kern w:val="36"/>
        </w:rPr>
      </w:pPr>
    </w:p>
    <w:p w:rsidR="00D3081D" w:rsidRPr="00D3081D" w:rsidRDefault="00D3081D" w:rsidP="00D3081D">
      <w:pPr>
        <w:shd w:val="clear" w:color="auto" w:fill="FAFAFA"/>
        <w:spacing w:beforeAutospacing="1" w:after="0" w:afterAutospacing="1" w:line="240" w:lineRule="auto"/>
        <w:contextualSpacing/>
        <w:rPr>
          <w:rFonts w:eastAsia="Times New Roman" w:cs="Times New Roman"/>
          <w:color w:val="444444"/>
        </w:rPr>
      </w:pPr>
      <w:r w:rsidRPr="00D3081D">
        <w:rPr>
          <w:rFonts w:eastAsia="Times New Roman" w:cs="Times New Roman"/>
          <w:color w:val="444444"/>
        </w:rPr>
        <w:t>Он напечатан на плотной офсетной бумаге 200 г/м</w:t>
      </w:r>
      <w:r w:rsidRPr="00D3081D">
        <w:rPr>
          <w:rFonts w:eastAsia="Times New Roman" w:cs="Times New Roman"/>
          <w:color w:val="444444"/>
          <w:vertAlign w:val="superscript"/>
        </w:rPr>
        <w:t>2</w:t>
      </w:r>
      <w:r w:rsidRPr="00D3081D">
        <w:rPr>
          <w:rFonts w:eastAsia="Times New Roman" w:cs="Times New Roman"/>
          <w:color w:val="444444"/>
        </w:rPr>
        <w:t xml:space="preserve"> (наподобие бумаги из альбома для рисования красками).</w:t>
      </w:r>
    </w:p>
    <w:p w:rsidR="00D3081D" w:rsidRDefault="00D3081D" w:rsidP="00D3081D">
      <w:pPr>
        <w:pStyle w:val="a5"/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="Times New Roman"/>
          <w:color w:val="444444"/>
        </w:rPr>
      </w:pPr>
      <w:r w:rsidRPr="00D3081D">
        <w:rPr>
          <w:rFonts w:eastAsia="Times New Roman" w:cs="Times New Roman"/>
          <w:color w:val="444444"/>
        </w:rPr>
        <w:t xml:space="preserve">Текст </w:t>
      </w:r>
      <w:r w:rsidR="00387D8E">
        <w:rPr>
          <w:rFonts w:eastAsia="Times New Roman" w:cs="Times New Roman"/>
          <w:color w:val="444444"/>
        </w:rPr>
        <w:t>для</w:t>
      </w:r>
      <w:r w:rsidR="00387D8E" w:rsidRPr="00D3081D">
        <w:rPr>
          <w:rFonts w:eastAsia="Times New Roman" w:cs="Times New Roman"/>
          <w:color w:val="444444"/>
        </w:rPr>
        <w:t xml:space="preserve"> родителей </w:t>
      </w:r>
      <w:r w:rsidRPr="00D3081D">
        <w:rPr>
          <w:rFonts w:eastAsia="Times New Roman" w:cs="Times New Roman"/>
          <w:color w:val="444444"/>
        </w:rPr>
        <w:t>и изображени</w:t>
      </w:r>
      <w:r w:rsidR="00387D8E">
        <w:rPr>
          <w:rFonts w:eastAsia="Times New Roman" w:cs="Times New Roman"/>
          <w:color w:val="444444"/>
        </w:rPr>
        <w:t>е-</w:t>
      </w:r>
      <w:r w:rsidR="00387D8E" w:rsidRPr="00D3081D">
        <w:rPr>
          <w:rFonts w:eastAsia="Times New Roman" w:cs="Times New Roman"/>
          <w:color w:val="444444"/>
        </w:rPr>
        <w:t>задание для ребенка</w:t>
      </w:r>
      <w:r w:rsidRPr="00D3081D">
        <w:rPr>
          <w:rFonts w:eastAsia="Times New Roman" w:cs="Times New Roman"/>
          <w:color w:val="444444"/>
        </w:rPr>
        <w:t xml:space="preserve">нанесены с двух сторон.  </w:t>
      </w:r>
    </w:p>
    <w:p w:rsidR="00387D8E" w:rsidRDefault="00D3081D" w:rsidP="00D3081D">
      <w:pPr>
        <w:pStyle w:val="a5"/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="Times New Roman"/>
          <w:color w:val="444444"/>
        </w:rPr>
      </w:pPr>
      <w:r w:rsidRPr="00387D8E">
        <w:rPr>
          <w:rFonts w:eastAsia="Times New Roman" w:cs="Times New Roman"/>
          <w:color w:val="444444"/>
        </w:rPr>
        <w:t>В нём столько же страниц, ско</w:t>
      </w:r>
      <w:r w:rsidR="00387D8E" w:rsidRPr="00387D8E">
        <w:rPr>
          <w:rFonts w:eastAsia="Times New Roman" w:cs="Times New Roman"/>
          <w:color w:val="444444"/>
        </w:rPr>
        <w:t xml:space="preserve">лько дней в месяце, и взрослый </w:t>
      </w:r>
      <w:r w:rsidRPr="00387D8E">
        <w:rPr>
          <w:rFonts w:eastAsia="Times New Roman" w:cs="Times New Roman"/>
          <w:color w:val="444444"/>
        </w:rPr>
        <w:t>имеет возможность ежедневно отрывать по одному листку и заниматься разными полезными делами.</w:t>
      </w:r>
    </w:p>
    <w:p w:rsidR="00387D8E" w:rsidRPr="00387D8E" w:rsidRDefault="00387D8E" w:rsidP="00D3081D">
      <w:pPr>
        <w:pStyle w:val="a5"/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="Times New Roman"/>
          <w:color w:val="444444"/>
        </w:rPr>
      </w:pPr>
      <w:r w:rsidRPr="00387D8E">
        <w:rPr>
          <w:rFonts w:eastAsia="Times New Roman" w:cs="Times New Roman"/>
          <w:color w:val="444444"/>
        </w:rPr>
        <w:t>В</w:t>
      </w:r>
      <w:r w:rsidR="00D3081D" w:rsidRPr="00387D8E">
        <w:rPr>
          <w:rFonts w:eastAsia="Times New Roman" w:cs="Times New Roman"/>
          <w:color w:val="444444"/>
        </w:rPr>
        <w:t>зрослому нет нужды готовиться к совместной деятельности вместе с малышом. В</w:t>
      </w:r>
      <w:r w:rsidRPr="00387D8E">
        <w:rPr>
          <w:rFonts w:eastAsia="Times New Roman" w:cs="Times New Roman"/>
          <w:color w:val="444444"/>
        </w:rPr>
        <w:t>ам</w:t>
      </w:r>
      <w:r w:rsidR="00D3081D" w:rsidRPr="00387D8E">
        <w:rPr>
          <w:rFonts w:eastAsia="Times New Roman" w:cs="Times New Roman"/>
          <w:color w:val="444444"/>
        </w:rPr>
        <w:t xml:space="preserve"> понадобится</w:t>
      </w:r>
      <w:r w:rsidRPr="00387D8E">
        <w:rPr>
          <w:rFonts w:eastAsia="Times New Roman" w:cs="Times New Roman"/>
          <w:color w:val="444444"/>
        </w:rPr>
        <w:t xml:space="preserve">: </w:t>
      </w:r>
      <w:r w:rsidR="00D3081D" w:rsidRPr="00387D8E">
        <w:rPr>
          <w:rFonts w:eastAsia="Times New Roman" w:cs="Times New Roman"/>
          <w:color w:val="444444"/>
        </w:rPr>
        <w:t xml:space="preserve">двое </w:t>
      </w:r>
      <w:r w:rsidR="00D3081D" w:rsidRPr="00387D8E">
        <w:rPr>
          <w:rFonts w:eastAsia="Times New Roman" w:cs="Times New Roman"/>
          <w:color w:val="444444"/>
        </w:rPr>
        <w:lastRenderedPageBreak/>
        <w:t xml:space="preserve">ножниц (для ребенка и для взрослого), клей, </w:t>
      </w:r>
      <w:proofErr w:type="spellStart"/>
      <w:r w:rsidR="00D3081D" w:rsidRPr="00387D8E">
        <w:rPr>
          <w:rFonts w:eastAsia="Times New Roman" w:cs="Times New Roman"/>
          <w:color w:val="444444"/>
        </w:rPr>
        <w:t>степлер</w:t>
      </w:r>
      <w:proofErr w:type="spellEnd"/>
      <w:r w:rsidR="00D3081D" w:rsidRPr="00387D8E">
        <w:rPr>
          <w:rFonts w:eastAsia="Times New Roman" w:cs="Times New Roman"/>
          <w:color w:val="444444"/>
        </w:rPr>
        <w:t xml:space="preserve"> под большие скобы</w:t>
      </w:r>
      <w:r>
        <w:rPr>
          <w:rFonts w:eastAsia="Times New Roman" w:cs="Times New Roman"/>
          <w:color w:val="444444"/>
        </w:rPr>
        <w:t xml:space="preserve">, </w:t>
      </w:r>
      <w:r w:rsidR="00D3081D" w:rsidRPr="00387D8E">
        <w:rPr>
          <w:rFonts w:eastAsia="Times New Roman" w:cs="Times New Roman"/>
          <w:color w:val="444444"/>
        </w:rPr>
        <w:t xml:space="preserve"> краски, карандаши, мелки и др. </w:t>
      </w:r>
    </w:p>
    <w:p w:rsidR="00D3081D" w:rsidRPr="00D3081D" w:rsidRDefault="00D3081D" w:rsidP="00D3081D">
      <w:pPr>
        <w:shd w:val="clear" w:color="auto" w:fill="FAFAFA"/>
        <w:spacing w:before="100" w:beforeAutospacing="1" w:after="100" w:afterAutospacing="1" w:line="240" w:lineRule="auto"/>
        <w:contextualSpacing/>
        <w:rPr>
          <w:rFonts w:eastAsia="Times New Roman" w:cs="Times New Roman"/>
          <w:color w:val="444444"/>
        </w:rPr>
      </w:pPr>
      <w:r w:rsidRPr="00D3081D">
        <w:rPr>
          <w:rFonts w:eastAsia="Times New Roman" w:cs="Times New Roman"/>
          <w:color w:val="444444"/>
        </w:rPr>
        <w:t>Диапазон полезных дел для малыша, предлагаемый календарем, достаточно велик, несмотря на закономерные ограничения материала.  Это традиционные для  ребёнка дошкольного возраста культурные практики — сюжетная игра, игра с правилами, продуктивная и познавательно-исследовательская деятельность и, разумеется, художественная литература.</w:t>
      </w:r>
    </w:p>
    <w:p w:rsidR="00D3081D" w:rsidRDefault="00D3081D" w:rsidP="00387D8E">
      <w:pPr>
        <w:pStyle w:val="a5"/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="Times New Roman"/>
          <w:color w:val="444444"/>
        </w:rPr>
      </w:pPr>
      <w:r w:rsidRPr="00387D8E">
        <w:rPr>
          <w:rFonts w:eastAsia="Times New Roman" w:cs="Times New Roman"/>
          <w:color w:val="444444"/>
        </w:rPr>
        <w:t>Сюжетная игра — деятельность ребёнка, заключающаяся в создании вымышленной ситуации. Сюжетная игра в детском календаре представлена в виде рекомендаций для взрослых и бумажных игрушек, которые делает ребёнок при помощи взрослого.</w:t>
      </w:r>
    </w:p>
    <w:p w:rsidR="005776A5" w:rsidRPr="00387D8E" w:rsidRDefault="005776A5" w:rsidP="005776A5">
      <w:pPr>
        <w:pStyle w:val="a5"/>
        <w:shd w:val="clear" w:color="auto" w:fill="FAFAFA"/>
        <w:spacing w:before="100" w:beforeAutospacing="1" w:after="100" w:afterAutospacing="1" w:line="240" w:lineRule="auto"/>
        <w:rPr>
          <w:rFonts w:eastAsia="Times New Roman" w:cs="Times New Roman"/>
          <w:color w:val="444444"/>
        </w:rPr>
      </w:pPr>
    </w:p>
    <w:p w:rsidR="00D3081D" w:rsidRPr="00387D8E" w:rsidRDefault="00D3081D" w:rsidP="00387D8E">
      <w:pPr>
        <w:pStyle w:val="a5"/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="Times New Roman"/>
          <w:color w:val="444444"/>
        </w:rPr>
      </w:pPr>
      <w:r w:rsidRPr="00387D8E">
        <w:rPr>
          <w:rFonts w:eastAsia="Times New Roman" w:cs="Times New Roman"/>
          <w:color w:val="444444"/>
        </w:rPr>
        <w:t>Игра с правилами — совместная деятельность, заключающаяся в игре, подчинённой общим для всех участников правилам, результатом которой является выигрыш. Учитывая специфику материала, игра с правилами  представлена только в виде игр на удачу (лото, домино и др.).</w:t>
      </w:r>
    </w:p>
    <w:p w:rsidR="005776A5" w:rsidRDefault="00D3081D" w:rsidP="005776A5">
      <w:pPr>
        <w:pStyle w:val="a5"/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="Times New Roman"/>
          <w:color w:val="444444"/>
        </w:rPr>
      </w:pPr>
      <w:r w:rsidRPr="005776A5">
        <w:rPr>
          <w:rFonts w:eastAsia="Times New Roman" w:cs="Times New Roman"/>
          <w:color w:val="444444"/>
        </w:rPr>
        <w:t xml:space="preserve">Продуктивная деятельность (рисование, аппликация и пр.) представлены в виде изготовления </w:t>
      </w:r>
      <w:r w:rsidRPr="005776A5">
        <w:rPr>
          <w:rFonts w:eastAsia="Times New Roman" w:cs="Times New Roman"/>
          <w:color w:val="444444"/>
        </w:rPr>
        <w:lastRenderedPageBreak/>
        <w:t>интересных для малыша  поделок</w:t>
      </w:r>
      <w:r w:rsidR="007F63E8">
        <w:rPr>
          <w:rFonts w:eastAsia="Times New Roman" w:cs="Times New Roman"/>
          <w:color w:val="444444"/>
        </w:rPr>
        <w:t xml:space="preserve">, с которыми </w:t>
      </w:r>
      <w:r w:rsidRPr="005776A5">
        <w:rPr>
          <w:rFonts w:eastAsia="Times New Roman" w:cs="Times New Roman"/>
          <w:color w:val="444444"/>
        </w:rPr>
        <w:t>малыш не справится без помощи родителей.</w:t>
      </w:r>
    </w:p>
    <w:p w:rsidR="005776A5" w:rsidRDefault="005776A5" w:rsidP="005776A5">
      <w:pPr>
        <w:pStyle w:val="a5"/>
        <w:shd w:val="clear" w:color="auto" w:fill="FAFAFA"/>
        <w:spacing w:before="100" w:beforeAutospacing="1" w:after="100" w:afterAutospacing="1" w:line="240" w:lineRule="auto"/>
        <w:rPr>
          <w:rFonts w:eastAsia="Times New Roman" w:cs="Times New Roman"/>
          <w:color w:val="444444"/>
        </w:rPr>
      </w:pPr>
    </w:p>
    <w:p w:rsidR="005776A5" w:rsidRDefault="00D3081D" w:rsidP="005776A5">
      <w:pPr>
        <w:pStyle w:val="a5"/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="Times New Roman"/>
          <w:color w:val="444444"/>
        </w:rPr>
      </w:pPr>
      <w:r w:rsidRPr="005776A5">
        <w:rPr>
          <w:rFonts w:eastAsia="Times New Roman" w:cs="Times New Roman"/>
          <w:color w:val="444444"/>
        </w:rPr>
        <w:t>Познавательно-исследовательская деятельность ребёнка представлена в виде картинок. Картинки представляются ребёнку в определенной системе.</w:t>
      </w:r>
    </w:p>
    <w:p w:rsidR="005776A5" w:rsidRDefault="005776A5" w:rsidP="005776A5">
      <w:pPr>
        <w:pStyle w:val="a5"/>
        <w:shd w:val="clear" w:color="auto" w:fill="FAFAFA"/>
        <w:spacing w:before="100" w:beforeAutospacing="1" w:after="100" w:afterAutospacing="1" w:line="240" w:lineRule="auto"/>
        <w:rPr>
          <w:rFonts w:eastAsia="Times New Roman" w:cs="Times New Roman"/>
          <w:color w:val="444444"/>
        </w:rPr>
      </w:pPr>
    </w:p>
    <w:p w:rsidR="00D3081D" w:rsidRPr="005776A5" w:rsidRDefault="00D3081D" w:rsidP="005776A5">
      <w:pPr>
        <w:pStyle w:val="a5"/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="Times New Roman"/>
          <w:color w:val="444444"/>
        </w:rPr>
      </w:pPr>
      <w:r w:rsidRPr="005776A5">
        <w:rPr>
          <w:rFonts w:eastAsia="Times New Roman" w:cs="Times New Roman"/>
          <w:color w:val="444444"/>
        </w:rPr>
        <w:t>Художественная литература в издании представлена в виде миниатюрных книжечек, которые также изготавливаются самостоятельно взрослым с ребёнком. Сделать их несложно.</w:t>
      </w:r>
    </w:p>
    <w:p w:rsidR="00D3081D" w:rsidRPr="00FF1187" w:rsidRDefault="00FF1187" w:rsidP="00D3081D">
      <w:pPr>
        <w:shd w:val="clear" w:color="auto" w:fill="FAFAFA"/>
        <w:spacing w:before="100" w:beforeAutospacing="1" w:after="100" w:afterAutospacing="1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  <w:b/>
          <w:color w:val="00B050"/>
        </w:rPr>
        <w:t>«</w:t>
      </w:r>
      <w:r w:rsidR="005776A5" w:rsidRPr="005776A5">
        <w:rPr>
          <w:rFonts w:eastAsia="Times New Roman" w:cs="Times New Roman"/>
          <w:b/>
          <w:color w:val="00B050"/>
        </w:rPr>
        <w:t>Д</w:t>
      </w:r>
      <w:r w:rsidR="00D3081D" w:rsidRPr="005776A5">
        <w:rPr>
          <w:rFonts w:eastAsia="Times New Roman" w:cs="Times New Roman"/>
          <w:b/>
          <w:color w:val="00B050"/>
        </w:rPr>
        <w:t>етский календарь</w:t>
      </w:r>
      <w:r>
        <w:rPr>
          <w:rFonts w:eastAsia="Times New Roman" w:cs="Times New Roman"/>
          <w:b/>
          <w:color w:val="00B050"/>
        </w:rPr>
        <w:t>»</w:t>
      </w:r>
      <w:r w:rsidR="00D3081D" w:rsidRPr="00FF1187">
        <w:rPr>
          <w:rFonts w:eastAsia="Times New Roman" w:cs="Times New Roman"/>
        </w:rPr>
        <w:t xml:space="preserve">ориентирован на детей, посещающих </w:t>
      </w:r>
      <w:r>
        <w:rPr>
          <w:rFonts w:eastAsia="Times New Roman" w:cs="Times New Roman"/>
        </w:rPr>
        <w:t xml:space="preserve">детские сады </w:t>
      </w:r>
      <w:r w:rsidR="00D3081D" w:rsidRPr="00FF1187">
        <w:rPr>
          <w:rFonts w:eastAsia="Times New Roman" w:cs="Times New Roman"/>
        </w:rPr>
        <w:t xml:space="preserve">и, по замыслу авторов, именно в детском саду малыш должен «добрать» остальное. </w:t>
      </w:r>
      <w:r w:rsidR="005776A5" w:rsidRPr="00FF1187">
        <w:rPr>
          <w:rFonts w:eastAsia="Times New Roman" w:cs="Times New Roman"/>
        </w:rPr>
        <w:t>И семья, и детский сад одинаково нужны ребенку.  А значит</w:t>
      </w:r>
      <w:r w:rsidR="00D3081D" w:rsidRPr="00FF1187">
        <w:rPr>
          <w:rFonts w:eastAsia="Times New Roman" w:cs="Times New Roman"/>
        </w:rPr>
        <w:t>, семья и детский сад должны дополнить друг друга.</w:t>
      </w:r>
    </w:p>
    <w:p w:rsidR="00FF1187" w:rsidRDefault="00D3081D" w:rsidP="00FF1187">
      <w:pPr>
        <w:shd w:val="clear" w:color="auto" w:fill="FAFAFA"/>
        <w:spacing w:before="100" w:beforeAutospacing="1" w:after="100" w:afterAutospacing="1" w:line="240" w:lineRule="auto"/>
        <w:contextualSpacing/>
        <w:rPr>
          <w:rFonts w:eastAsia="Times New Roman" w:cs="Times New Roman"/>
        </w:rPr>
      </w:pPr>
      <w:r w:rsidRPr="00FF1187">
        <w:rPr>
          <w:rFonts w:eastAsia="Times New Roman" w:cs="Times New Roman"/>
        </w:rPr>
        <w:t xml:space="preserve"> «Детский календарь» предоставляет богатые возможности для этого.</w:t>
      </w:r>
    </w:p>
    <w:p w:rsidR="00FF1187" w:rsidRDefault="00FF1187" w:rsidP="00FF1187">
      <w:pPr>
        <w:shd w:val="clear" w:color="auto" w:fill="FAFAFA"/>
        <w:spacing w:before="100" w:beforeAutospacing="1" w:after="100" w:afterAutospacing="1" w:line="240" w:lineRule="auto"/>
        <w:contextualSpacing/>
      </w:pPr>
      <w:r w:rsidRPr="00FF1187">
        <w:t>Выполняйте задания ежедневно, не пропускайте и не делайте несколько заданий за один день!</w:t>
      </w:r>
    </w:p>
    <w:p w:rsidR="007F63E8" w:rsidRDefault="007F63E8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7F63E8" w:rsidRPr="007F63E8" w:rsidRDefault="007F63E8" w:rsidP="007F63E8">
      <w:pPr>
        <w:spacing w:line="240" w:lineRule="auto"/>
        <w:contextualSpacing/>
        <w:rPr>
          <w:b/>
          <w:color w:val="C00000"/>
        </w:rPr>
      </w:pPr>
      <w:r w:rsidRPr="007F63E8">
        <w:rPr>
          <w:b/>
          <w:color w:val="C00000"/>
        </w:rPr>
        <w:t>Успехов вам в развитии Ваших малышей!</w:t>
      </w:r>
    </w:p>
    <w:p w:rsidR="00D93619" w:rsidRPr="00FF1187" w:rsidRDefault="00D93619" w:rsidP="00D93619">
      <w:pPr>
        <w:spacing w:line="240" w:lineRule="auto"/>
        <w:contextualSpacing/>
        <w:rPr>
          <w:b/>
          <w:color w:val="00B050"/>
        </w:rPr>
      </w:pPr>
      <w:r w:rsidRPr="00FF1187">
        <w:rPr>
          <w:b/>
          <w:color w:val="00B050"/>
        </w:rPr>
        <w:t>Рекомендации по работе с «Детским календарем»</w:t>
      </w:r>
      <w:r>
        <w:rPr>
          <w:b/>
          <w:color w:val="00B050"/>
        </w:rPr>
        <w:t>.</w:t>
      </w:r>
    </w:p>
    <w:p w:rsidR="00D93619" w:rsidRPr="00272A27" w:rsidRDefault="00D93619" w:rsidP="00D93619">
      <w:pPr>
        <w:pStyle w:val="a5"/>
        <w:numPr>
          <w:ilvl w:val="0"/>
          <w:numId w:val="3"/>
        </w:numPr>
        <w:spacing w:line="240" w:lineRule="auto"/>
      </w:pPr>
      <w:r w:rsidRPr="00272A27">
        <w:lastRenderedPageBreak/>
        <w:t>Заинтересуйте ребенка, предложив поиграть.</w:t>
      </w:r>
    </w:p>
    <w:p w:rsidR="00D93619" w:rsidRPr="00272A27" w:rsidRDefault="00D93619" w:rsidP="00D93619">
      <w:pPr>
        <w:pStyle w:val="a5"/>
        <w:numPr>
          <w:ilvl w:val="0"/>
          <w:numId w:val="3"/>
        </w:numPr>
        <w:spacing w:line="240" w:lineRule="auto"/>
      </w:pPr>
      <w:r w:rsidRPr="00272A27">
        <w:t>Оторвите страничку календаря и прочитайте текст с заданием.</w:t>
      </w:r>
    </w:p>
    <w:p w:rsidR="00D93619" w:rsidRPr="00272A27" w:rsidRDefault="00D93619" w:rsidP="00D93619">
      <w:pPr>
        <w:pStyle w:val="a5"/>
        <w:numPr>
          <w:ilvl w:val="0"/>
          <w:numId w:val="3"/>
        </w:numPr>
        <w:spacing w:line="240" w:lineRule="auto"/>
      </w:pPr>
      <w:r w:rsidRPr="00272A27">
        <w:t>Предложите ребенку выполнить задание вместе.</w:t>
      </w:r>
    </w:p>
    <w:p w:rsidR="00D93619" w:rsidRPr="00272A27" w:rsidRDefault="00D93619" w:rsidP="00D93619">
      <w:pPr>
        <w:pStyle w:val="a5"/>
        <w:numPr>
          <w:ilvl w:val="0"/>
          <w:numId w:val="3"/>
        </w:numPr>
        <w:spacing w:line="240" w:lineRule="auto"/>
      </w:pPr>
      <w:r w:rsidRPr="00272A27">
        <w:t>Дайте ребенку проявить активность, сохраняйте его стремление действовать самостоятельно.</w:t>
      </w:r>
    </w:p>
    <w:p w:rsidR="00D93619" w:rsidRPr="00272A27" w:rsidRDefault="00D93619" w:rsidP="00D93619">
      <w:pPr>
        <w:pStyle w:val="a5"/>
        <w:numPr>
          <w:ilvl w:val="0"/>
          <w:numId w:val="3"/>
        </w:numPr>
        <w:spacing w:line="240" w:lineRule="auto"/>
      </w:pPr>
      <w:r w:rsidRPr="00272A27">
        <w:t>Поощряйте ребенка на протяжении всего времени выполнения задания.</w:t>
      </w:r>
    </w:p>
    <w:p w:rsidR="00D93619" w:rsidRPr="00272A27" w:rsidRDefault="00D93619" w:rsidP="00D93619">
      <w:pPr>
        <w:pStyle w:val="a5"/>
        <w:numPr>
          <w:ilvl w:val="0"/>
          <w:numId w:val="3"/>
        </w:numPr>
        <w:spacing w:line="240" w:lineRule="auto"/>
      </w:pPr>
      <w:r w:rsidRPr="00272A27">
        <w:t>Обыграйте поделку вместе с ребенком.</w:t>
      </w:r>
    </w:p>
    <w:p w:rsidR="00D93619" w:rsidRPr="00272A27" w:rsidRDefault="00D93619" w:rsidP="00D93619">
      <w:pPr>
        <w:pStyle w:val="a5"/>
        <w:numPr>
          <w:ilvl w:val="0"/>
          <w:numId w:val="3"/>
        </w:numPr>
        <w:spacing w:line="240" w:lineRule="auto"/>
      </w:pPr>
      <w:r w:rsidRPr="00272A27">
        <w:t>Предложите ребенку отнести сделанную поделку в д/с.</w:t>
      </w:r>
    </w:p>
    <w:p w:rsidR="00D93619" w:rsidRPr="00272A27" w:rsidRDefault="00D93619" w:rsidP="00D93619">
      <w:pPr>
        <w:pStyle w:val="a5"/>
        <w:numPr>
          <w:ilvl w:val="0"/>
          <w:numId w:val="3"/>
        </w:numPr>
        <w:spacing w:line="240" w:lineRule="auto"/>
      </w:pPr>
      <w:r w:rsidRPr="00272A27">
        <w:t>Покажите и расскажите о том, что и как вы делали дома.</w:t>
      </w:r>
    </w:p>
    <w:p w:rsidR="00D93619" w:rsidRPr="00FF1187" w:rsidRDefault="00D93619" w:rsidP="00D93619">
      <w:pPr>
        <w:spacing w:line="240" w:lineRule="auto"/>
        <w:rPr>
          <w:b/>
          <w:color w:val="00B050"/>
        </w:rPr>
      </w:pPr>
      <w:r w:rsidRPr="00FF1187">
        <w:rPr>
          <w:b/>
          <w:color w:val="00B050"/>
        </w:rPr>
        <w:t>В результате ваш ребенок приобретет:</w:t>
      </w:r>
    </w:p>
    <w:p w:rsidR="00D93619" w:rsidRDefault="00D93619" w:rsidP="00D93619">
      <w:pPr>
        <w:pStyle w:val="a5"/>
        <w:numPr>
          <w:ilvl w:val="0"/>
          <w:numId w:val="4"/>
        </w:numPr>
        <w:spacing w:line="240" w:lineRule="auto"/>
      </w:pPr>
      <w:r>
        <w:t>радость общения с взрослыми в семье и педагогами в д/с;</w:t>
      </w:r>
    </w:p>
    <w:p w:rsidR="00D93619" w:rsidRDefault="00D93619" w:rsidP="00D93619">
      <w:pPr>
        <w:pStyle w:val="a5"/>
        <w:numPr>
          <w:ilvl w:val="0"/>
          <w:numId w:val="4"/>
        </w:numPr>
        <w:spacing w:line="240" w:lineRule="auto"/>
      </w:pPr>
      <w:r>
        <w:t>знания об окружающем мире;</w:t>
      </w:r>
    </w:p>
    <w:p w:rsidR="00D93619" w:rsidRDefault="00D93619" w:rsidP="00D93619">
      <w:pPr>
        <w:pStyle w:val="a5"/>
        <w:numPr>
          <w:ilvl w:val="0"/>
          <w:numId w:val="4"/>
        </w:numPr>
        <w:spacing w:line="240" w:lineRule="auto"/>
      </w:pPr>
      <w:r>
        <w:t>навыки при работе с бумагой, ножницами, клеем  и т.д.;</w:t>
      </w:r>
    </w:p>
    <w:p w:rsidR="00D93619" w:rsidRDefault="00D93619" w:rsidP="00D93619">
      <w:pPr>
        <w:pStyle w:val="a5"/>
        <w:numPr>
          <w:ilvl w:val="0"/>
          <w:numId w:val="4"/>
        </w:numPr>
        <w:spacing w:line="240" w:lineRule="auto"/>
      </w:pPr>
      <w:r>
        <w:t>регулярное чтение художественной литературы и копилку книжек-малышек;</w:t>
      </w:r>
    </w:p>
    <w:p w:rsidR="00D93619" w:rsidRDefault="00D93619" w:rsidP="00D93619">
      <w:pPr>
        <w:pStyle w:val="a5"/>
        <w:numPr>
          <w:ilvl w:val="0"/>
          <w:numId w:val="4"/>
        </w:numPr>
        <w:spacing w:line="240" w:lineRule="auto"/>
      </w:pPr>
      <w:r>
        <w:t>развитие творческих способностей;</w:t>
      </w:r>
    </w:p>
    <w:p w:rsidR="00D93619" w:rsidRDefault="00D93619" w:rsidP="00D93619">
      <w:pPr>
        <w:pStyle w:val="a5"/>
        <w:numPr>
          <w:ilvl w:val="0"/>
          <w:numId w:val="4"/>
        </w:numPr>
        <w:spacing w:line="240" w:lineRule="auto"/>
      </w:pPr>
      <w:r>
        <w:t>основу для дальнейшего обучения в школе.</w:t>
      </w:r>
    </w:p>
    <w:p w:rsidR="007F63E8" w:rsidRDefault="007F63E8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B62451" w:rsidRDefault="00B62451" w:rsidP="00FF1187">
      <w:pPr>
        <w:shd w:val="clear" w:color="auto" w:fill="FAFAFA"/>
        <w:spacing w:before="100" w:beforeAutospacing="1" w:after="100" w:afterAutospacing="1" w:line="240" w:lineRule="auto"/>
        <w:contextualSpacing/>
      </w:pPr>
      <w:bookmarkStart w:id="0" w:name="_GoBack"/>
      <w:bookmarkEnd w:id="0"/>
    </w:p>
    <w:tbl>
      <w:tblPr>
        <w:tblStyle w:val="a6"/>
        <w:tblW w:w="0" w:type="auto"/>
        <w:tblInd w:w="250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ook w:val="04A0"/>
      </w:tblPr>
      <w:tblGrid>
        <w:gridCol w:w="4111"/>
      </w:tblGrid>
      <w:tr w:rsidR="00D93619" w:rsidRPr="003E72F6" w:rsidTr="00523F0F">
        <w:tc>
          <w:tcPr>
            <w:tcW w:w="4111" w:type="dxa"/>
          </w:tcPr>
          <w:p w:rsidR="00D93619" w:rsidRPr="003E72F6" w:rsidRDefault="00D93619" w:rsidP="00523F0F">
            <w:pPr>
              <w:jc w:val="center"/>
              <w:rPr>
                <w:rFonts w:cs="Times New Roman"/>
                <w:b/>
                <w:color w:val="C00000"/>
                <w:sz w:val="20"/>
                <w:szCs w:val="20"/>
              </w:rPr>
            </w:pPr>
            <w:r w:rsidRPr="003E72F6">
              <w:rPr>
                <w:rFonts w:cs="Times New Roman"/>
                <w:b/>
                <w:color w:val="00B050"/>
                <w:sz w:val="20"/>
                <w:szCs w:val="20"/>
              </w:rPr>
              <w:lastRenderedPageBreak/>
              <w:t>Уважаемые папы и мамы!</w:t>
            </w:r>
          </w:p>
          <w:p w:rsidR="00D93619" w:rsidRPr="003E72F6" w:rsidRDefault="00D93619" w:rsidP="00523F0F">
            <w:pPr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 w:rsidRPr="003E72F6">
              <w:rPr>
                <w:rFonts w:cs="Times New Roman"/>
                <w:color w:val="C00000"/>
                <w:sz w:val="20"/>
                <w:szCs w:val="20"/>
              </w:rPr>
              <w:t xml:space="preserve">Наши дети имеют возможность получать дополнительные образовательные услуги через внедрение в образовательный процесс группы технологии </w:t>
            </w:r>
          </w:p>
          <w:p w:rsidR="00D93619" w:rsidRPr="003E72F6" w:rsidRDefault="00D93619" w:rsidP="00523F0F">
            <w:pPr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 w:rsidRPr="003E72F6">
              <w:rPr>
                <w:rFonts w:cs="Times New Roman"/>
                <w:color w:val="C00000"/>
                <w:sz w:val="20"/>
                <w:szCs w:val="20"/>
              </w:rPr>
              <w:t>«Детский календарь».</w:t>
            </w:r>
          </w:p>
          <w:p w:rsidR="00D93619" w:rsidRPr="003E72F6" w:rsidRDefault="00D93619" w:rsidP="00523F0F">
            <w:pPr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 w:rsidRPr="003E72F6">
              <w:rPr>
                <w:rFonts w:cs="Times New Roman"/>
                <w:color w:val="C00000"/>
                <w:sz w:val="20"/>
                <w:szCs w:val="20"/>
              </w:rPr>
              <w:t>Данная психолого-педагогическая работа предполагает тесное сотрудничество с семьей.</w:t>
            </w:r>
          </w:p>
          <w:p w:rsidR="00D93619" w:rsidRDefault="00D93619" w:rsidP="00523F0F">
            <w:pPr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 w:rsidRPr="003E72F6">
              <w:rPr>
                <w:rFonts w:cs="Times New Roman"/>
                <w:color w:val="C00000"/>
                <w:sz w:val="20"/>
                <w:szCs w:val="20"/>
              </w:rPr>
              <w:t xml:space="preserve">Взаимодействуя с ребенком 10-15 минут в день в процессе реализации содержания «Детского календаря», Вы </w:t>
            </w:r>
            <w:r>
              <w:rPr>
                <w:rFonts w:cs="Times New Roman"/>
                <w:color w:val="C00000"/>
                <w:sz w:val="20"/>
                <w:szCs w:val="20"/>
              </w:rPr>
              <w:t>передаете</w:t>
            </w:r>
            <w:r w:rsidRPr="003E72F6">
              <w:rPr>
                <w:rFonts w:cs="Times New Roman"/>
                <w:color w:val="C00000"/>
                <w:sz w:val="20"/>
                <w:szCs w:val="20"/>
              </w:rPr>
              <w:t xml:space="preserve"> ему вашу любовь, внимание к его интересам,</w:t>
            </w:r>
          </w:p>
          <w:p w:rsidR="00D93619" w:rsidRPr="003E72F6" w:rsidRDefault="00D93619" w:rsidP="00523F0F">
            <w:pPr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 w:rsidRPr="003E72F6">
              <w:rPr>
                <w:rFonts w:cs="Times New Roman"/>
                <w:color w:val="C00000"/>
                <w:sz w:val="20"/>
                <w:szCs w:val="20"/>
              </w:rPr>
              <w:t xml:space="preserve"> его значимость для Вас.</w:t>
            </w:r>
          </w:p>
          <w:p w:rsidR="00D93619" w:rsidRPr="003E72F6" w:rsidRDefault="00D93619" w:rsidP="00523F0F">
            <w:pPr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 w:rsidRPr="003E72F6">
              <w:rPr>
                <w:rFonts w:cs="Times New Roman"/>
                <w:color w:val="C00000"/>
                <w:sz w:val="20"/>
                <w:szCs w:val="20"/>
              </w:rPr>
              <w:t>Для малыша нет ничего важнее, чем быть любимым и значимым для своих близких людей. И чем больше родных занимаются с ребенком, тем более значимым он себя ощущает. Поэтому привлекайте к работе с «Детским календарем» бабушек, дедушек, братьев, сестер и других родственников.</w:t>
            </w:r>
          </w:p>
          <w:p w:rsidR="00D93619" w:rsidRPr="003E72F6" w:rsidRDefault="00D93619" w:rsidP="00523F0F">
            <w:pPr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 w:rsidRPr="003E72F6">
              <w:rPr>
                <w:rFonts w:cs="Times New Roman"/>
                <w:color w:val="C00000"/>
                <w:sz w:val="20"/>
                <w:szCs w:val="20"/>
              </w:rPr>
              <w:t>Дети, с которыми занимаются, используя одно содержание (содержание пособия «Детский календарь») в различных видах совместной деятельности как в детском саду, так и дома, становятся более общительными, у них развивается познавательная активность, легче формируются навыки продуктивной деятельности (рисования, лепки, аппликации, конструирования).</w:t>
            </w:r>
          </w:p>
          <w:p w:rsidR="00D93619" w:rsidRPr="003E72F6" w:rsidRDefault="00D93619" w:rsidP="00523F0F">
            <w:pPr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 w:rsidRPr="003E72F6">
              <w:rPr>
                <w:rFonts w:cs="Times New Roman"/>
                <w:color w:val="C00000"/>
                <w:sz w:val="20"/>
                <w:szCs w:val="20"/>
              </w:rPr>
              <w:t>Благодарим все семьи, включившиеся в работу с пособием «Детский календарь», надеемся на дальнейшее сотрудничество.</w:t>
            </w:r>
          </w:p>
          <w:p w:rsidR="00D93619" w:rsidRPr="003E72F6" w:rsidRDefault="00D93619" w:rsidP="00523F0F">
            <w:pPr>
              <w:jc w:val="right"/>
              <w:rPr>
                <w:rFonts w:cs="Times New Roman"/>
                <w:color w:val="C00000"/>
                <w:sz w:val="20"/>
                <w:szCs w:val="20"/>
              </w:rPr>
            </w:pPr>
            <w:r w:rsidRPr="003E72F6">
              <w:rPr>
                <w:rFonts w:cs="Times New Roman"/>
                <w:color w:val="C00000"/>
                <w:sz w:val="20"/>
                <w:szCs w:val="20"/>
              </w:rPr>
              <w:t>Воспитатели.</w:t>
            </w:r>
          </w:p>
        </w:tc>
      </w:tr>
    </w:tbl>
    <w:p w:rsidR="00BF2FA9" w:rsidRDefault="00BF2FA9" w:rsidP="00D9361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color w:val="0070C0"/>
          <w:sz w:val="16"/>
          <w:szCs w:val="16"/>
        </w:rPr>
      </w:pPr>
    </w:p>
    <w:p w:rsidR="00BF2FA9" w:rsidRDefault="00BF2FA9" w:rsidP="00D9361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color w:val="0070C0"/>
          <w:sz w:val="16"/>
          <w:szCs w:val="16"/>
        </w:rPr>
      </w:pPr>
    </w:p>
    <w:p w:rsidR="00D93619" w:rsidRPr="002138B2" w:rsidRDefault="00D93619" w:rsidP="00D9361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color w:val="0070C0"/>
          <w:sz w:val="16"/>
          <w:szCs w:val="16"/>
        </w:rPr>
      </w:pPr>
      <w:r w:rsidRPr="002138B2">
        <w:rPr>
          <w:rFonts w:ascii="Times New Roman" w:eastAsia="Calibri" w:hAnsi="Times New Roman" w:cs="Times New Roman"/>
          <w:b/>
          <w:color w:val="0070C0"/>
          <w:sz w:val="16"/>
          <w:szCs w:val="16"/>
        </w:rPr>
        <w:lastRenderedPageBreak/>
        <w:t>МУНИЦИПАЛЬНОЕ АВТОНОМНОЕ ДОШКОЛЬНОЕ ОБРАЗОВАТЕЛЬНОЕ УЧРЕЖДЕНИЕ</w:t>
      </w:r>
    </w:p>
    <w:p w:rsidR="00D93619" w:rsidRPr="002138B2" w:rsidRDefault="00D93619" w:rsidP="00D9361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16"/>
          <w:szCs w:val="16"/>
          <w:lang w:eastAsia="en-US"/>
        </w:rPr>
      </w:pPr>
      <w:r w:rsidRPr="002138B2">
        <w:rPr>
          <w:rFonts w:ascii="Times New Roman" w:eastAsia="Calibri" w:hAnsi="Times New Roman" w:cs="Times New Roman"/>
          <w:b/>
          <w:color w:val="0070C0"/>
          <w:sz w:val="16"/>
          <w:szCs w:val="16"/>
          <w:lang w:eastAsia="en-US"/>
        </w:rPr>
        <w:t>НОВОУРАЛЬСКОГО ГОРОДСКОГО ОКРУГА</w:t>
      </w:r>
    </w:p>
    <w:p w:rsidR="00D93619" w:rsidRPr="002138B2" w:rsidRDefault="00D93619" w:rsidP="00D93619">
      <w:pPr>
        <w:jc w:val="center"/>
        <w:rPr>
          <w:rFonts w:ascii="Times New Roman" w:eastAsia="Calibri" w:hAnsi="Times New Roman" w:cs="Times New Roman"/>
          <w:b/>
          <w:color w:val="0070C0"/>
          <w:sz w:val="20"/>
          <w:szCs w:val="20"/>
          <w:lang w:eastAsia="en-US"/>
        </w:rPr>
      </w:pPr>
      <w:r w:rsidRPr="002138B2">
        <w:rPr>
          <w:rFonts w:ascii="Times New Roman" w:eastAsia="Calibri" w:hAnsi="Times New Roman" w:cs="Times New Roman"/>
          <w:b/>
          <w:color w:val="0070C0"/>
          <w:sz w:val="20"/>
          <w:szCs w:val="20"/>
          <w:lang w:eastAsia="en-US"/>
        </w:rPr>
        <w:t>- детский сад общеразвивающего вида «Росток»</w:t>
      </w:r>
    </w:p>
    <w:p w:rsidR="00D93619" w:rsidRDefault="00D93619" w:rsidP="00BF2FA9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color w:val="00B050"/>
          <w:sz w:val="40"/>
          <w:szCs w:val="40"/>
        </w:rPr>
      </w:pPr>
    </w:p>
    <w:p w:rsidR="00D93619" w:rsidRDefault="00D93619" w:rsidP="00D93619">
      <w:pPr>
        <w:spacing w:after="0" w:line="240" w:lineRule="auto"/>
        <w:jc w:val="center"/>
        <w:rPr>
          <w:rFonts w:eastAsia="Times New Roman" w:cs="Times New Roman"/>
          <w:b/>
          <w:color w:val="00B050"/>
          <w:sz w:val="40"/>
          <w:szCs w:val="40"/>
        </w:rPr>
      </w:pPr>
      <w:r>
        <w:rPr>
          <w:noProof/>
        </w:rPr>
        <w:drawing>
          <wp:inline distT="0" distB="0" distL="0" distR="0">
            <wp:extent cx="1341125" cy="1343025"/>
            <wp:effectExtent l="0" t="0" r="0" b="0"/>
            <wp:docPr id="2" name="Рисунок 2" descr="D:\Мои документы\Рыбочий стол ASUS\МАДОУ РОСТОК\эмблема МАДОУ\рост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ыбочий стол ASUS\МАДОУ РОСТОК\эмблема МАДОУ\росто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753" cy="134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619" w:rsidRDefault="00D93619" w:rsidP="00D93619">
      <w:pPr>
        <w:spacing w:after="0" w:line="240" w:lineRule="auto"/>
        <w:jc w:val="center"/>
        <w:rPr>
          <w:rFonts w:eastAsia="Times New Roman" w:cs="Times New Roman"/>
          <w:b/>
          <w:color w:val="00B050"/>
          <w:sz w:val="40"/>
          <w:szCs w:val="40"/>
        </w:rPr>
      </w:pPr>
    </w:p>
    <w:p w:rsidR="00BF2FA9" w:rsidRPr="00BF2FA9" w:rsidRDefault="0085029C" w:rsidP="00BF2FA9">
      <w:pPr>
        <w:spacing w:line="240" w:lineRule="auto"/>
        <w:contextualSpacing/>
        <w:rPr>
          <w:rFonts w:cstheme="minorHAnsi"/>
          <w:b/>
          <w:color w:val="00B050"/>
          <w:sz w:val="40"/>
          <w:szCs w:val="40"/>
        </w:rPr>
      </w:pPr>
      <w:r w:rsidRPr="00BF2FA9">
        <w:rPr>
          <w:rFonts w:cstheme="minorHAnsi"/>
          <w:b/>
          <w:color w:val="00B050"/>
          <w:sz w:val="40"/>
          <w:szCs w:val="40"/>
        </w:rPr>
        <w:t>Памятка</w:t>
      </w:r>
      <w:r w:rsidR="00BF2FA9" w:rsidRPr="00BF2FA9">
        <w:rPr>
          <w:rFonts w:cstheme="minorHAnsi"/>
          <w:b/>
          <w:color w:val="00B050"/>
          <w:sz w:val="40"/>
          <w:szCs w:val="40"/>
        </w:rPr>
        <w:t xml:space="preserve"> для </w:t>
      </w:r>
      <w:r w:rsidR="00BF2FA9">
        <w:rPr>
          <w:rFonts w:cstheme="minorHAnsi"/>
          <w:b/>
          <w:color w:val="00B050"/>
          <w:sz w:val="40"/>
          <w:szCs w:val="40"/>
        </w:rPr>
        <w:t>р</w:t>
      </w:r>
      <w:r w:rsidR="00BF2FA9" w:rsidRPr="00BF2FA9">
        <w:rPr>
          <w:rFonts w:cstheme="minorHAnsi"/>
          <w:b/>
          <w:color w:val="00B050"/>
          <w:sz w:val="40"/>
          <w:szCs w:val="40"/>
        </w:rPr>
        <w:t>одителей</w:t>
      </w:r>
    </w:p>
    <w:p w:rsidR="00BF2FA9" w:rsidRDefault="00BF2FA9" w:rsidP="00D93619">
      <w:pPr>
        <w:spacing w:after="0" w:line="240" w:lineRule="auto"/>
        <w:jc w:val="center"/>
        <w:rPr>
          <w:rFonts w:eastAsia="Times New Roman" w:cs="Times New Roman"/>
          <w:b/>
          <w:color w:val="00B050"/>
          <w:sz w:val="40"/>
          <w:szCs w:val="40"/>
        </w:rPr>
      </w:pPr>
      <w:r>
        <w:rPr>
          <w:rFonts w:eastAsia="Times New Roman" w:cs="Times New Roman"/>
          <w:b/>
          <w:color w:val="00B050"/>
          <w:sz w:val="40"/>
          <w:szCs w:val="40"/>
        </w:rPr>
        <w:t xml:space="preserve">Развитие социального партнерства детского сада и родителей </w:t>
      </w:r>
    </w:p>
    <w:p w:rsidR="00D93619" w:rsidRPr="002138B2" w:rsidRDefault="00BF2FA9" w:rsidP="00D93619">
      <w:pPr>
        <w:spacing w:after="0" w:line="240" w:lineRule="auto"/>
        <w:jc w:val="center"/>
        <w:rPr>
          <w:rFonts w:eastAsia="Times New Roman" w:cs="Times New Roman"/>
          <w:b/>
          <w:color w:val="00B050"/>
          <w:sz w:val="40"/>
          <w:szCs w:val="40"/>
        </w:rPr>
      </w:pPr>
      <w:r>
        <w:rPr>
          <w:rFonts w:eastAsia="Times New Roman" w:cs="Times New Roman"/>
          <w:b/>
          <w:color w:val="00B050"/>
          <w:sz w:val="40"/>
          <w:szCs w:val="40"/>
        </w:rPr>
        <w:t xml:space="preserve">на основе </w:t>
      </w:r>
      <w:r w:rsidR="00D93619" w:rsidRPr="002138B2">
        <w:rPr>
          <w:rFonts w:eastAsia="Times New Roman" w:cs="Times New Roman"/>
          <w:b/>
          <w:color w:val="00B050"/>
          <w:sz w:val="40"/>
          <w:szCs w:val="40"/>
        </w:rPr>
        <w:t>дидактическ</w:t>
      </w:r>
      <w:r>
        <w:rPr>
          <w:rFonts w:eastAsia="Times New Roman" w:cs="Times New Roman"/>
          <w:b/>
          <w:color w:val="00B050"/>
          <w:sz w:val="40"/>
          <w:szCs w:val="40"/>
        </w:rPr>
        <w:t>ого</w:t>
      </w:r>
      <w:r w:rsidR="00D93619" w:rsidRPr="002138B2">
        <w:rPr>
          <w:rFonts w:eastAsia="Times New Roman" w:cs="Times New Roman"/>
          <w:b/>
          <w:color w:val="00B050"/>
          <w:sz w:val="40"/>
          <w:szCs w:val="40"/>
        </w:rPr>
        <w:t xml:space="preserve"> пособи</w:t>
      </w:r>
      <w:r>
        <w:rPr>
          <w:rFonts w:eastAsia="Times New Roman" w:cs="Times New Roman"/>
          <w:b/>
          <w:color w:val="00B050"/>
          <w:sz w:val="40"/>
          <w:szCs w:val="40"/>
        </w:rPr>
        <w:t>я</w:t>
      </w:r>
      <w:r w:rsidR="00D93619" w:rsidRPr="002138B2">
        <w:rPr>
          <w:rFonts w:eastAsia="Times New Roman" w:cs="Times New Roman"/>
          <w:b/>
          <w:color w:val="00B050"/>
          <w:sz w:val="40"/>
          <w:szCs w:val="40"/>
        </w:rPr>
        <w:t xml:space="preserve"> «Детский календарь».</w:t>
      </w:r>
    </w:p>
    <w:p w:rsidR="00D93619" w:rsidRPr="00D3081D" w:rsidRDefault="00D93619" w:rsidP="00D93619">
      <w:pPr>
        <w:shd w:val="clear" w:color="auto" w:fill="FAFAFA"/>
        <w:spacing w:before="100" w:beforeAutospacing="1" w:after="100" w:afterAutospacing="1" w:line="240" w:lineRule="auto"/>
        <w:contextualSpacing/>
        <w:outlineLvl w:val="0"/>
        <w:rPr>
          <w:rFonts w:eastAsia="Times New Roman" w:cs="Lucida Sans Unicode"/>
          <w:color w:val="444444"/>
          <w:kern w:val="36"/>
        </w:rPr>
      </w:pPr>
    </w:p>
    <w:p w:rsidR="00D93619" w:rsidRDefault="00D93619" w:rsidP="00D93619">
      <w:pPr>
        <w:spacing w:line="240" w:lineRule="auto"/>
        <w:contextualSpacing/>
      </w:pPr>
    </w:p>
    <w:p w:rsidR="00D93619" w:rsidRDefault="00D93619" w:rsidP="00D93619">
      <w:pPr>
        <w:spacing w:line="240" w:lineRule="auto"/>
        <w:contextualSpacing/>
      </w:pPr>
    </w:p>
    <w:p w:rsidR="00D93619" w:rsidRPr="00D93619" w:rsidRDefault="00D93619" w:rsidP="00D93619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 w:rsidRPr="00D93619">
        <w:rPr>
          <w:b/>
          <w:color w:val="0070C0"/>
          <w:sz w:val="28"/>
          <w:szCs w:val="28"/>
        </w:rPr>
        <w:t>г. Новоуральск</w:t>
      </w:r>
    </w:p>
    <w:p w:rsidR="00D93619" w:rsidRPr="002138B2" w:rsidRDefault="00D93619" w:rsidP="00D93619">
      <w:pPr>
        <w:spacing w:line="240" w:lineRule="auto"/>
        <w:contextualSpacing/>
        <w:jc w:val="center"/>
        <w:rPr>
          <w:color w:val="0070C0"/>
        </w:rPr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93619" w:rsidRPr="00FF1187" w:rsidRDefault="00D93619" w:rsidP="00FF1187">
      <w:pPr>
        <w:shd w:val="clear" w:color="auto" w:fill="FAFAFA"/>
        <w:spacing w:before="100" w:beforeAutospacing="1" w:after="100" w:afterAutospacing="1" w:line="240" w:lineRule="auto"/>
        <w:contextualSpacing/>
      </w:pPr>
    </w:p>
    <w:p w:rsidR="00D3081D" w:rsidRPr="00D3081D" w:rsidRDefault="00D3081D" w:rsidP="00D3081D">
      <w:pPr>
        <w:shd w:val="clear" w:color="auto" w:fill="FAFAFA"/>
        <w:spacing w:before="100" w:beforeAutospacing="1" w:after="100" w:afterAutospacing="1" w:line="240" w:lineRule="auto"/>
        <w:contextualSpacing/>
        <w:rPr>
          <w:rFonts w:eastAsia="Times New Roman" w:cs="Times New Roman"/>
          <w:color w:val="444444"/>
        </w:rPr>
      </w:pPr>
    </w:p>
    <w:p w:rsidR="007F63E8" w:rsidRPr="003E72F6" w:rsidRDefault="007F63E8">
      <w:pPr>
        <w:spacing w:line="240" w:lineRule="auto"/>
        <w:contextualSpacing/>
      </w:pPr>
    </w:p>
    <w:sectPr w:rsidR="007F63E8" w:rsidRPr="003E72F6" w:rsidSect="00BF2FA9">
      <w:pgSz w:w="16838" w:h="11906" w:orient="landscape"/>
      <w:pgMar w:top="851" w:right="820" w:bottom="1701" w:left="113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79D"/>
    <w:multiLevelType w:val="hybridMultilevel"/>
    <w:tmpl w:val="46CA1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C7C60"/>
    <w:multiLevelType w:val="hybridMultilevel"/>
    <w:tmpl w:val="704A3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8155E"/>
    <w:multiLevelType w:val="hybridMultilevel"/>
    <w:tmpl w:val="FCFE3F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773CFC"/>
    <w:multiLevelType w:val="hybridMultilevel"/>
    <w:tmpl w:val="FC4EC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F32D2"/>
    <w:rsid w:val="000340DB"/>
    <w:rsid w:val="002138B2"/>
    <w:rsid w:val="00272A27"/>
    <w:rsid w:val="00387D8E"/>
    <w:rsid w:val="003E72F6"/>
    <w:rsid w:val="005776A5"/>
    <w:rsid w:val="007B0941"/>
    <w:rsid w:val="007F32D2"/>
    <w:rsid w:val="007F63E8"/>
    <w:rsid w:val="0085029C"/>
    <w:rsid w:val="00955D15"/>
    <w:rsid w:val="00A41023"/>
    <w:rsid w:val="00B62451"/>
    <w:rsid w:val="00BF2FA9"/>
    <w:rsid w:val="00D3081D"/>
    <w:rsid w:val="00D93619"/>
    <w:rsid w:val="00E21012"/>
    <w:rsid w:val="00FF1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81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3081D"/>
    <w:pPr>
      <w:ind w:left="720"/>
      <w:contextualSpacing/>
    </w:pPr>
  </w:style>
  <w:style w:type="table" w:styleId="a6">
    <w:name w:val="Table Grid"/>
    <w:basedOn w:val="a1"/>
    <w:uiPriority w:val="59"/>
    <w:rsid w:val="003E7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81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3081D"/>
    <w:pPr>
      <w:ind w:left="720"/>
      <w:contextualSpacing/>
    </w:pPr>
  </w:style>
  <w:style w:type="table" w:styleId="a6">
    <w:name w:val="Table Grid"/>
    <w:basedOn w:val="a1"/>
    <w:uiPriority w:val="59"/>
    <w:rsid w:val="003E7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-calendar.ru/wp-content/uploads/2012/11/calendar.jpg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86FD8-B483-48F8-B9CC-B3C8192E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Росток</dc:creator>
  <cp:keywords/>
  <dc:description/>
  <cp:lastModifiedBy>-</cp:lastModifiedBy>
  <cp:revision>10</cp:revision>
  <dcterms:created xsi:type="dcterms:W3CDTF">2014-11-14T04:20:00Z</dcterms:created>
  <dcterms:modified xsi:type="dcterms:W3CDTF">2020-04-20T05:18:00Z</dcterms:modified>
</cp:coreProperties>
</file>